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2281"/>
        <w:tblW w:w="9351" w:type="dxa"/>
        <w:tblLook w:val="04A0" w:firstRow="1" w:lastRow="0" w:firstColumn="1" w:lastColumn="0" w:noHBand="0" w:noVBand="1"/>
      </w:tblPr>
      <w:tblGrid>
        <w:gridCol w:w="1606"/>
        <w:gridCol w:w="1595"/>
        <w:gridCol w:w="1299"/>
        <w:gridCol w:w="1622"/>
        <w:gridCol w:w="1349"/>
        <w:gridCol w:w="1880"/>
      </w:tblGrid>
      <w:tr w:rsidR="002B63C7" w:rsidRPr="00E71E74" w:rsidTr="002B63C7">
        <w:tc>
          <w:tcPr>
            <w:tcW w:w="9351" w:type="dxa"/>
            <w:gridSpan w:val="6"/>
            <w:shd w:val="clear" w:color="auto" w:fill="C9C9C9" w:themeFill="accent3" w:themeFillTint="99"/>
          </w:tcPr>
          <w:p w:rsidR="002B63C7" w:rsidRPr="00E71E74" w:rsidRDefault="002B63C7" w:rsidP="002B63C7">
            <w:pPr>
              <w:pStyle w:val="Odstavecprvn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1E74">
              <w:rPr>
                <w:rFonts w:asciiTheme="minorHAnsi" w:hAnsiTheme="minorHAnsi" w:cstheme="minorHAnsi"/>
                <w:b/>
                <w:sz w:val="22"/>
                <w:szCs w:val="22"/>
              </w:rPr>
              <w:t>Priorita č. 1 Kvalitní občanská vybavenost</w:t>
            </w:r>
          </w:p>
        </w:tc>
      </w:tr>
      <w:tr w:rsidR="002B63C7" w:rsidRPr="00E71E74" w:rsidTr="002B63C7">
        <w:tc>
          <w:tcPr>
            <w:tcW w:w="9351" w:type="dxa"/>
            <w:gridSpan w:val="6"/>
            <w:shd w:val="clear" w:color="auto" w:fill="DBDBDB" w:themeFill="accent3" w:themeFillTint="66"/>
          </w:tcPr>
          <w:p w:rsidR="002B63C7" w:rsidRPr="00E71E74" w:rsidRDefault="002B63C7" w:rsidP="002B63C7">
            <w:pPr>
              <w:pStyle w:val="Odstavecprvn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1E74">
              <w:rPr>
                <w:rFonts w:asciiTheme="minorHAnsi" w:hAnsiTheme="minorHAnsi" w:cstheme="minorHAnsi"/>
                <w:b/>
                <w:sz w:val="22"/>
                <w:szCs w:val="22"/>
              </w:rPr>
              <w:t>Operační cíl č. 1.1. Podpora, rozvoj a udržení základních služeb v obci</w:t>
            </w:r>
          </w:p>
        </w:tc>
      </w:tr>
      <w:tr w:rsidR="002B63C7" w:rsidRPr="00E71E74" w:rsidTr="002B63C7">
        <w:tc>
          <w:tcPr>
            <w:tcW w:w="1606" w:type="dxa"/>
          </w:tcPr>
          <w:p w:rsidR="002B63C7" w:rsidRPr="00E71E74" w:rsidRDefault="002B63C7" w:rsidP="002B63C7">
            <w:pPr>
              <w:pStyle w:val="Odstavecprvn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1E74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</w:t>
            </w:r>
          </w:p>
        </w:tc>
        <w:tc>
          <w:tcPr>
            <w:tcW w:w="1595" w:type="dxa"/>
          </w:tcPr>
          <w:p w:rsidR="002B63C7" w:rsidRPr="00E71E74" w:rsidRDefault="002B63C7" w:rsidP="002B63C7">
            <w:pPr>
              <w:pStyle w:val="Odstavecprvn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1E74">
              <w:rPr>
                <w:rFonts w:asciiTheme="minorHAnsi" w:hAnsiTheme="minorHAnsi" w:cstheme="minorHAnsi"/>
                <w:b/>
                <w:sz w:val="22"/>
                <w:szCs w:val="22"/>
              </w:rPr>
              <w:t>Realizační výstup</w:t>
            </w:r>
          </w:p>
        </w:tc>
        <w:tc>
          <w:tcPr>
            <w:tcW w:w="1299" w:type="dxa"/>
          </w:tcPr>
          <w:p w:rsidR="002B63C7" w:rsidRPr="00E71E74" w:rsidRDefault="002B63C7" w:rsidP="002B63C7">
            <w:pPr>
              <w:pStyle w:val="Odstavecprvn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1E74">
              <w:rPr>
                <w:rFonts w:asciiTheme="minorHAnsi" w:hAnsiTheme="minorHAnsi" w:cstheme="minorHAnsi"/>
                <w:b/>
                <w:sz w:val="22"/>
                <w:szCs w:val="22"/>
              </w:rPr>
              <w:t>Termín</w:t>
            </w:r>
          </w:p>
        </w:tc>
        <w:tc>
          <w:tcPr>
            <w:tcW w:w="1622" w:type="dxa"/>
          </w:tcPr>
          <w:p w:rsidR="002B63C7" w:rsidRPr="00E71E74" w:rsidRDefault="002B63C7" w:rsidP="002B63C7">
            <w:pPr>
              <w:pStyle w:val="Odstavecprvn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1E74">
              <w:rPr>
                <w:rFonts w:asciiTheme="minorHAnsi" w:hAnsiTheme="minorHAnsi" w:cstheme="minorHAnsi"/>
                <w:b/>
                <w:sz w:val="22"/>
                <w:szCs w:val="22"/>
              </w:rPr>
              <w:t>Odhad finanční náročnosti</w:t>
            </w:r>
          </w:p>
        </w:tc>
        <w:tc>
          <w:tcPr>
            <w:tcW w:w="1349" w:type="dxa"/>
          </w:tcPr>
          <w:p w:rsidR="002B63C7" w:rsidRPr="00E71E74" w:rsidRDefault="002B63C7" w:rsidP="002B63C7">
            <w:pPr>
              <w:pStyle w:val="Odstavecprvn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1E74">
              <w:rPr>
                <w:rFonts w:asciiTheme="minorHAnsi" w:hAnsiTheme="minorHAnsi" w:cstheme="minorHAnsi"/>
                <w:b/>
                <w:sz w:val="22"/>
                <w:szCs w:val="22"/>
              </w:rPr>
              <w:t>Zdroje</w:t>
            </w:r>
          </w:p>
        </w:tc>
        <w:tc>
          <w:tcPr>
            <w:tcW w:w="1880" w:type="dxa"/>
          </w:tcPr>
          <w:p w:rsidR="002B63C7" w:rsidRPr="00E71E74" w:rsidRDefault="002B63C7" w:rsidP="002B63C7">
            <w:pPr>
              <w:pStyle w:val="Odstavecprvn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1E74">
              <w:rPr>
                <w:rFonts w:asciiTheme="minorHAnsi" w:hAnsiTheme="minorHAnsi" w:cstheme="minorHAnsi"/>
                <w:b/>
                <w:sz w:val="22"/>
                <w:szCs w:val="22"/>
              </w:rPr>
              <w:t>Očekávaný přínos</w:t>
            </w:r>
          </w:p>
        </w:tc>
      </w:tr>
      <w:tr w:rsidR="002B63C7" w:rsidRPr="00E71E74" w:rsidTr="002B63C7">
        <w:tc>
          <w:tcPr>
            <w:tcW w:w="1606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E74">
              <w:rPr>
                <w:rFonts w:asciiTheme="minorHAnsi" w:hAnsiTheme="minorHAnsi" w:cstheme="minorHAnsi"/>
                <w:sz w:val="20"/>
                <w:szCs w:val="20"/>
              </w:rPr>
              <w:t>Udržení obchodu smíšeného zboží</w:t>
            </w:r>
          </w:p>
        </w:tc>
        <w:tc>
          <w:tcPr>
            <w:tcW w:w="1595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E74">
              <w:rPr>
                <w:rFonts w:asciiTheme="minorHAnsi" w:hAnsiTheme="minorHAnsi" w:cstheme="minorHAnsi"/>
                <w:sz w:val="20"/>
                <w:szCs w:val="20"/>
              </w:rPr>
              <w:t xml:space="preserve"> Příspěvek na provoz</w:t>
            </w:r>
          </w:p>
        </w:tc>
        <w:tc>
          <w:tcPr>
            <w:tcW w:w="1299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E74">
              <w:rPr>
                <w:rFonts w:asciiTheme="minorHAnsi" w:hAnsiTheme="minorHAnsi" w:cstheme="minorHAnsi"/>
                <w:sz w:val="20"/>
                <w:szCs w:val="20"/>
              </w:rPr>
              <w:t>Každoročně</w:t>
            </w:r>
          </w:p>
        </w:tc>
        <w:tc>
          <w:tcPr>
            <w:tcW w:w="1622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E74">
              <w:rPr>
                <w:rFonts w:asciiTheme="minorHAnsi" w:hAnsiTheme="minorHAnsi" w:cstheme="minorHAnsi"/>
                <w:sz w:val="20"/>
                <w:szCs w:val="20"/>
              </w:rPr>
              <w:t xml:space="preserve">    5 000,- Kč</w:t>
            </w:r>
          </w:p>
        </w:tc>
        <w:tc>
          <w:tcPr>
            <w:tcW w:w="1349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E74">
              <w:rPr>
                <w:rFonts w:asciiTheme="minorHAnsi" w:hAnsiTheme="minorHAnsi" w:cstheme="minorHAnsi"/>
                <w:sz w:val="20"/>
                <w:szCs w:val="20"/>
              </w:rPr>
              <w:t>Rozpočet obce</w:t>
            </w:r>
          </w:p>
        </w:tc>
        <w:tc>
          <w:tcPr>
            <w:tcW w:w="1880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E74">
              <w:rPr>
                <w:rFonts w:asciiTheme="minorHAnsi" w:hAnsiTheme="minorHAnsi" w:cstheme="minorHAnsi"/>
                <w:sz w:val="20"/>
                <w:szCs w:val="20"/>
              </w:rPr>
              <w:t>Zajištění základních služeb pro obyvatelstvo</w:t>
            </w:r>
          </w:p>
        </w:tc>
      </w:tr>
      <w:tr w:rsidR="002B63C7" w:rsidRPr="00E71E74" w:rsidTr="002B63C7">
        <w:tc>
          <w:tcPr>
            <w:tcW w:w="1606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E74">
              <w:rPr>
                <w:rFonts w:asciiTheme="minorHAnsi" w:hAnsiTheme="minorHAnsi" w:cstheme="minorHAnsi"/>
                <w:sz w:val="20"/>
                <w:szCs w:val="20"/>
              </w:rPr>
              <w:t>Údržba obchodu</w:t>
            </w:r>
          </w:p>
        </w:tc>
        <w:tc>
          <w:tcPr>
            <w:tcW w:w="1595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E74">
              <w:rPr>
                <w:rFonts w:asciiTheme="minorHAnsi" w:hAnsiTheme="minorHAnsi" w:cstheme="minorHAnsi"/>
                <w:sz w:val="20"/>
                <w:szCs w:val="20"/>
              </w:rPr>
              <w:t>každoročně</w:t>
            </w:r>
          </w:p>
        </w:tc>
        <w:tc>
          <w:tcPr>
            <w:tcW w:w="1622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E74">
              <w:rPr>
                <w:rFonts w:asciiTheme="minorHAnsi" w:hAnsiTheme="minorHAnsi" w:cstheme="minorHAnsi"/>
                <w:sz w:val="20"/>
                <w:szCs w:val="20"/>
              </w:rPr>
              <w:t xml:space="preserve">    5 000,- Kč</w:t>
            </w:r>
          </w:p>
        </w:tc>
        <w:tc>
          <w:tcPr>
            <w:tcW w:w="1349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E74">
              <w:rPr>
                <w:rFonts w:asciiTheme="minorHAnsi" w:hAnsiTheme="minorHAnsi" w:cstheme="minorHAnsi"/>
                <w:sz w:val="20"/>
                <w:szCs w:val="20"/>
              </w:rPr>
              <w:t>Rozpočet obce</w:t>
            </w:r>
          </w:p>
          <w:p w:rsidR="002B63C7" w:rsidRPr="00E71E74" w:rsidRDefault="002B63C7" w:rsidP="002B63C7">
            <w:pPr>
              <w:pStyle w:val="Odstavecdal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E74">
              <w:rPr>
                <w:rFonts w:asciiTheme="minorHAnsi" w:hAnsiTheme="minorHAnsi" w:cstheme="minorHAnsi"/>
                <w:sz w:val="20"/>
                <w:szCs w:val="20"/>
              </w:rPr>
              <w:t>Zajištění základních služeb pro obyvatelstvo</w:t>
            </w:r>
          </w:p>
        </w:tc>
      </w:tr>
      <w:tr w:rsidR="002B63C7" w:rsidRPr="00E71E74" w:rsidTr="002B63C7">
        <w:tc>
          <w:tcPr>
            <w:tcW w:w="1606" w:type="dxa"/>
          </w:tcPr>
          <w:p w:rsidR="002B63C7" w:rsidRPr="002B63C7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72D61">
              <w:rPr>
                <w:rFonts w:asciiTheme="minorHAnsi" w:hAnsiTheme="minorHAnsi" w:cstheme="minorHAnsi"/>
                <w:sz w:val="20"/>
                <w:szCs w:val="20"/>
              </w:rPr>
              <w:t xml:space="preserve">Příprava parcely pro stavbu rodinného domu </w:t>
            </w:r>
          </w:p>
        </w:tc>
        <w:tc>
          <w:tcPr>
            <w:tcW w:w="1595" w:type="dxa"/>
          </w:tcPr>
          <w:p w:rsidR="002B63C7" w:rsidRPr="00372D61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72D61">
              <w:rPr>
                <w:rFonts w:asciiTheme="minorHAnsi" w:hAnsiTheme="minorHAnsi" w:cstheme="minorHAnsi"/>
                <w:sz w:val="20"/>
                <w:szCs w:val="20"/>
              </w:rPr>
              <w:t>Odkup pozemků</w:t>
            </w:r>
          </w:p>
          <w:p w:rsidR="002B63C7" w:rsidRPr="00372D61" w:rsidRDefault="002B63C7" w:rsidP="002B63C7">
            <w:pPr>
              <w:pStyle w:val="Odstavecdal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2D61">
              <w:rPr>
                <w:rFonts w:asciiTheme="minorHAnsi" w:hAnsiTheme="minorHAnsi" w:cstheme="minorHAnsi"/>
                <w:sz w:val="20"/>
                <w:szCs w:val="20"/>
              </w:rPr>
              <w:t>Projektová dokumentace</w:t>
            </w:r>
          </w:p>
          <w:p w:rsidR="002B63C7" w:rsidRPr="00372D61" w:rsidRDefault="002B63C7" w:rsidP="002B63C7">
            <w:pPr>
              <w:pStyle w:val="Odstavecdal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2D61">
              <w:rPr>
                <w:rFonts w:asciiTheme="minorHAnsi" w:hAnsiTheme="minorHAnsi" w:cstheme="minorHAnsi"/>
                <w:sz w:val="20"/>
                <w:szCs w:val="20"/>
              </w:rPr>
              <w:t>Inženýrské sítě</w:t>
            </w:r>
          </w:p>
          <w:p w:rsidR="002B63C7" w:rsidRPr="002B63C7" w:rsidRDefault="002B63C7" w:rsidP="002B63C7">
            <w:pPr>
              <w:pStyle w:val="Odstavecdal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72D61">
              <w:rPr>
                <w:rFonts w:asciiTheme="minorHAnsi" w:hAnsiTheme="minorHAnsi" w:cstheme="minorHAnsi"/>
                <w:sz w:val="20"/>
                <w:szCs w:val="20"/>
              </w:rPr>
              <w:t>Prodej pozemků</w:t>
            </w:r>
          </w:p>
        </w:tc>
        <w:tc>
          <w:tcPr>
            <w:tcW w:w="1299" w:type="dxa"/>
          </w:tcPr>
          <w:p w:rsidR="002B63C7" w:rsidRPr="00372D61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72D6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372D61" w:rsidRPr="00372D61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  <w:p w:rsidR="002B63C7" w:rsidRPr="00372D61" w:rsidRDefault="002B63C7" w:rsidP="002B63C7">
            <w:pPr>
              <w:pStyle w:val="Odstavecdal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2D6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372D61" w:rsidRPr="00372D61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  <w:p w:rsidR="002B63C7" w:rsidRPr="00372D61" w:rsidRDefault="002B63C7" w:rsidP="002B63C7">
            <w:pPr>
              <w:pStyle w:val="Odstavecdal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2D6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372D61" w:rsidRPr="00372D61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  <w:p w:rsidR="002B63C7" w:rsidRPr="002B63C7" w:rsidRDefault="002B63C7" w:rsidP="00372D61">
            <w:pPr>
              <w:pStyle w:val="Odstavecdal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72D6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372D61" w:rsidRPr="00372D61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622" w:type="dxa"/>
          </w:tcPr>
          <w:p w:rsidR="002B63C7" w:rsidRPr="00372D61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72D61">
              <w:rPr>
                <w:rFonts w:asciiTheme="minorHAnsi" w:hAnsiTheme="minorHAnsi" w:cstheme="minorHAnsi"/>
                <w:sz w:val="20"/>
                <w:szCs w:val="20"/>
              </w:rPr>
              <w:t xml:space="preserve">  50 000,- Kč</w:t>
            </w:r>
          </w:p>
          <w:p w:rsidR="002B63C7" w:rsidRPr="00372D61" w:rsidRDefault="002B63C7" w:rsidP="002B63C7">
            <w:pPr>
              <w:pStyle w:val="Odstavecdal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2D61">
              <w:rPr>
                <w:rFonts w:asciiTheme="minorHAnsi" w:hAnsiTheme="minorHAnsi" w:cstheme="minorHAnsi"/>
                <w:sz w:val="20"/>
                <w:szCs w:val="20"/>
              </w:rPr>
              <w:t xml:space="preserve">  20 000,- Kč</w:t>
            </w:r>
          </w:p>
          <w:p w:rsidR="002B63C7" w:rsidRPr="00372D61" w:rsidRDefault="002B63C7" w:rsidP="002B63C7">
            <w:pPr>
              <w:pStyle w:val="Odstavecdal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2D61">
              <w:rPr>
                <w:rFonts w:asciiTheme="minorHAnsi" w:hAnsiTheme="minorHAnsi" w:cstheme="minorHAnsi"/>
                <w:sz w:val="20"/>
                <w:szCs w:val="20"/>
              </w:rPr>
              <w:t>150 000,- Kč</w:t>
            </w:r>
          </w:p>
          <w:p w:rsidR="002B63C7" w:rsidRPr="002B63C7" w:rsidRDefault="002B63C7" w:rsidP="002B63C7">
            <w:pPr>
              <w:pStyle w:val="Odstavecdal"/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</w:tcPr>
          <w:p w:rsidR="002B63C7" w:rsidRPr="00372D61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72D61">
              <w:rPr>
                <w:rFonts w:asciiTheme="minorHAnsi" w:hAnsiTheme="minorHAnsi" w:cstheme="minorHAnsi"/>
                <w:sz w:val="20"/>
                <w:szCs w:val="20"/>
              </w:rPr>
              <w:t>Rozpočet obce</w:t>
            </w:r>
          </w:p>
          <w:p w:rsidR="002B63C7" w:rsidRPr="00372D61" w:rsidRDefault="002B63C7" w:rsidP="002B63C7">
            <w:pPr>
              <w:pStyle w:val="Odstavecdal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2D61">
              <w:rPr>
                <w:rFonts w:asciiTheme="minorHAnsi" w:hAnsiTheme="minorHAnsi" w:cstheme="minorHAnsi"/>
                <w:sz w:val="20"/>
                <w:szCs w:val="20"/>
              </w:rPr>
              <w:t>Dotace z kraje</w:t>
            </w:r>
          </w:p>
          <w:p w:rsidR="002B63C7" w:rsidRPr="002B63C7" w:rsidRDefault="002B63C7" w:rsidP="002B63C7">
            <w:pPr>
              <w:pStyle w:val="Odstavecdal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72D61">
              <w:rPr>
                <w:rFonts w:asciiTheme="minorHAnsi" w:hAnsiTheme="minorHAnsi" w:cstheme="minorHAnsi"/>
                <w:sz w:val="20"/>
                <w:szCs w:val="20"/>
              </w:rPr>
              <w:t>Dotace z MMR</w:t>
            </w:r>
          </w:p>
        </w:tc>
        <w:tc>
          <w:tcPr>
            <w:tcW w:w="1880" w:type="dxa"/>
          </w:tcPr>
          <w:p w:rsidR="002B63C7" w:rsidRPr="00372D61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72D61">
              <w:rPr>
                <w:rFonts w:asciiTheme="minorHAnsi" w:hAnsiTheme="minorHAnsi" w:cstheme="minorHAnsi"/>
                <w:sz w:val="20"/>
                <w:szCs w:val="20"/>
              </w:rPr>
              <w:t>Zlepšení demografické struktury</w:t>
            </w:r>
          </w:p>
          <w:p w:rsidR="002B63C7" w:rsidRPr="002B63C7" w:rsidRDefault="002B63C7" w:rsidP="002B63C7">
            <w:pPr>
              <w:pStyle w:val="Odstavecdal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72D61">
              <w:rPr>
                <w:rFonts w:asciiTheme="minorHAnsi" w:hAnsiTheme="minorHAnsi" w:cstheme="minorHAnsi"/>
                <w:sz w:val="20"/>
                <w:szCs w:val="20"/>
              </w:rPr>
              <w:t>Rozvoj obce</w:t>
            </w:r>
          </w:p>
        </w:tc>
      </w:tr>
      <w:tr w:rsidR="002B63C7" w:rsidRPr="00E71E74" w:rsidTr="002B63C7">
        <w:tc>
          <w:tcPr>
            <w:tcW w:w="1606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dxa"/>
          </w:tcPr>
          <w:p w:rsidR="002B63C7" w:rsidRPr="00E71E74" w:rsidRDefault="002B63C7" w:rsidP="002B63C7">
            <w:pPr>
              <w:pStyle w:val="Odstavecdal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2B63C7" w:rsidRPr="00E71E74" w:rsidRDefault="002B63C7" w:rsidP="002B63C7">
            <w:pPr>
              <w:pStyle w:val="Odstavecdal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63C7" w:rsidRPr="00E71E74" w:rsidTr="002B63C7">
        <w:tc>
          <w:tcPr>
            <w:tcW w:w="1606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63C7" w:rsidRPr="00E71E74" w:rsidTr="002B63C7">
        <w:tc>
          <w:tcPr>
            <w:tcW w:w="9351" w:type="dxa"/>
            <w:gridSpan w:val="6"/>
            <w:shd w:val="clear" w:color="auto" w:fill="DBDBDB" w:themeFill="accent3" w:themeFillTint="66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71E74">
              <w:rPr>
                <w:rFonts w:asciiTheme="minorHAnsi" w:hAnsiTheme="minorHAnsi" w:cstheme="minorHAnsi"/>
                <w:b/>
                <w:sz w:val="22"/>
                <w:szCs w:val="22"/>
              </w:rPr>
              <w:t>Operační cíl č. 1.2 Rozšíření zázemí pro kulturní, společenské a sportovní aktivity</w:t>
            </w:r>
          </w:p>
        </w:tc>
      </w:tr>
      <w:tr w:rsidR="002B63C7" w:rsidRPr="00E71E74" w:rsidTr="002B63C7">
        <w:tc>
          <w:tcPr>
            <w:tcW w:w="1606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E74">
              <w:rPr>
                <w:rFonts w:asciiTheme="minorHAnsi" w:hAnsiTheme="minorHAnsi" w:cstheme="minorHAnsi"/>
                <w:sz w:val="20"/>
                <w:szCs w:val="20"/>
              </w:rPr>
              <w:t>Údržba a modernizace sportovního areálu</w:t>
            </w:r>
          </w:p>
        </w:tc>
        <w:tc>
          <w:tcPr>
            <w:tcW w:w="1595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E74">
              <w:rPr>
                <w:rFonts w:asciiTheme="minorHAnsi" w:hAnsiTheme="minorHAnsi" w:cstheme="minorHAnsi"/>
                <w:sz w:val="20"/>
                <w:szCs w:val="20"/>
              </w:rPr>
              <w:t>Financování údržby</w:t>
            </w:r>
          </w:p>
        </w:tc>
        <w:tc>
          <w:tcPr>
            <w:tcW w:w="1299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E74">
              <w:rPr>
                <w:rFonts w:asciiTheme="minorHAnsi" w:hAnsiTheme="minorHAnsi" w:cstheme="minorHAnsi"/>
                <w:sz w:val="20"/>
                <w:szCs w:val="20"/>
              </w:rPr>
              <w:t>každoročně</w:t>
            </w:r>
          </w:p>
        </w:tc>
        <w:tc>
          <w:tcPr>
            <w:tcW w:w="1622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E74">
              <w:rPr>
                <w:rFonts w:asciiTheme="minorHAnsi" w:hAnsiTheme="minorHAnsi" w:cstheme="minorHAnsi"/>
                <w:sz w:val="20"/>
                <w:szCs w:val="20"/>
              </w:rPr>
              <w:t>30 000,- Kč</w:t>
            </w:r>
          </w:p>
        </w:tc>
        <w:tc>
          <w:tcPr>
            <w:tcW w:w="1349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E74">
              <w:rPr>
                <w:rFonts w:asciiTheme="minorHAnsi" w:hAnsiTheme="minorHAnsi" w:cstheme="minorHAnsi"/>
                <w:sz w:val="20"/>
                <w:szCs w:val="20"/>
              </w:rPr>
              <w:t>Kvalitní volnočasové aktivity pro děti</w:t>
            </w:r>
          </w:p>
        </w:tc>
      </w:tr>
      <w:tr w:rsidR="002B63C7" w:rsidRPr="00E71E74" w:rsidTr="002B63C7">
        <w:tc>
          <w:tcPr>
            <w:tcW w:w="1606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63C7" w:rsidRPr="00E71E74" w:rsidTr="002B63C7">
        <w:tc>
          <w:tcPr>
            <w:tcW w:w="9351" w:type="dxa"/>
            <w:gridSpan w:val="6"/>
            <w:shd w:val="clear" w:color="auto" w:fill="DBDBDB" w:themeFill="accent3" w:themeFillTint="66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1E74">
              <w:rPr>
                <w:rFonts w:asciiTheme="minorHAnsi" w:hAnsiTheme="minorHAnsi" w:cstheme="minorHAnsi"/>
                <w:b/>
                <w:sz w:val="22"/>
                <w:szCs w:val="22"/>
              </w:rPr>
              <w:t>Operační cíl č. 1.3. Údržba, obnova a rozšíření veřejných prostranství a zeleně</w:t>
            </w:r>
          </w:p>
        </w:tc>
      </w:tr>
      <w:tr w:rsidR="002B63C7" w:rsidRPr="00E71E74" w:rsidTr="002B63C7">
        <w:tc>
          <w:tcPr>
            <w:tcW w:w="1606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E74">
              <w:rPr>
                <w:rFonts w:asciiTheme="minorHAnsi" w:hAnsiTheme="minorHAnsi" w:cstheme="minorHAnsi"/>
                <w:sz w:val="20"/>
                <w:szCs w:val="20"/>
              </w:rPr>
              <w:t>Údržba zeleně</w:t>
            </w:r>
          </w:p>
        </w:tc>
        <w:tc>
          <w:tcPr>
            <w:tcW w:w="1595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E74">
              <w:rPr>
                <w:rFonts w:asciiTheme="minorHAnsi" w:hAnsiTheme="minorHAnsi" w:cstheme="minorHAnsi"/>
                <w:sz w:val="20"/>
                <w:szCs w:val="20"/>
              </w:rPr>
              <w:t>Financování údržby</w:t>
            </w:r>
          </w:p>
        </w:tc>
        <w:tc>
          <w:tcPr>
            <w:tcW w:w="1299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E74">
              <w:rPr>
                <w:rFonts w:asciiTheme="minorHAnsi" w:hAnsiTheme="minorHAnsi" w:cstheme="minorHAnsi"/>
                <w:sz w:val="20"/>
                <w:szCs w:val="20"/>
              </w:rPr>
              <w:t>Každoročně</w:t>
            </w:r>
          </w:p>
        </w:tc>
        <w:tc>
          <w:tcPr>
            <w:tcW w:w="1622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E74">
              <w:rPr>
                <w:rFonts w:asciiTheme="minorHAnsi" w:hAnsiTheme="minorHAnsi" w:cstheme="minorHAnsi"/>
                <w:sz w:val="20"/>
                <w:szCs w:val="20"/>
              </w:rPr>
              <w:t xml:space="preserve"> 30 000,- Kč</w:t>
            </w:r>
          </w:p>
        </w:tc>
        <w:tc>
          <w:tcPr>
            <w:tcW w:w="1349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E74">
              <w:rPr>
                <w:rFonts w:asciiTheme="minorHAnsi" w:hAnsiTheme="minorHAnsi" w:cstheme="minorHAnsi"/>
                <w:sz w:val="20"/>
                <w:szCs w:val="20"/>
              </w:rPr>
              <w:t>Rozpočet obce</w:t>
            </w:r>
          </w:p>
        </w:tc>
        <w:tc>
          <w:tcPr>
            <w:tcW w:w="1880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E74">
              <w:rPr>
                <w:rFonts w:asciiTheme="minorHAnsi" w:hAnsiTheme="minorHAnsi" w:cstheme="minorHAnsi"/>
                <w:sz w:val="20"/>
                <w:szCs w:val="20"/>
              </w:rPr>
              <w:t>Zkvalitnění vzhledu obce</w:t>
            </w:r>
          </w:p>
        </w:tc>
      </w:tr>
      <w:tr w:rsidR="002B63C7" w:rsidRPr="00E71E74" w:rsidTr="002B63C7">
        <w:tc>
          <w:tcPr>
            <w:tcW w:w="1606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</w:tcPr>
          <w:p w:rsidR="002B63C7" w:rsidRPr="00E71E74" w:rsidRDefault="002B63C7" w:rsidP="002B63C7">
            <w:pPr>
              <w:rPr>
                <w:rFonts w:asciiTheme="minorHAnsi" w:hAnsiTheme="minorHAnsi" w:cstheme="minorHAnsi"/>
              </w:rPr>
            </w:pPr>
          </w:p>
        </w:tc>
      </w:tr>
      <w:tr w:rsidR="002B63C7" w:rsidRPr="00E71E74" w:rsidTr="002B63C7">
        <w:tc>
          <w:tcPr>
            <w:tcW w:w="1606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E74">
              <w:rPr>
                <w:rFonts w:asciiTheme="minorHAnsi" w:hAnsiTheme="minorHAnsi" w:cstheme="minorHAnsi"/>
                <w:sz w:val="20"/>
                <w:szCs w:val="20"/>
              </w:rPr>
              <w:t>Údržba chodníků</w:t>
            </w:r>
          </w:p>
        </w:tc>
        <w:tc>
          <w:tcPr>
            <w:tcW w:w="1595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71E74">
              <w:rPr>
                <w:rFonts w:asciiTheme="minorHAnsi" w:hAnsiTheme="minorHAnsi" w:cstheme="minorHAnsi"/>
                <w:sz w:val="20"/>
                <w:szCs w:val="20"/>
              </w:rPr>
              <w:t>Financování údržby</w:t>
            </w:r>
          </w:p>
        </w:tc>
        <w:tc>
          <w:tcPr>
            <w:tcW w:w="1299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E74">
              <w:rPr>
                <w:rFonts w:asciiTheme="minorHAnsi" w:hAnsiTheme="minorHAnsi" w:cstheme="minorHAnsi"/>
                <w:sz w:val="20"/>
                <w:szCs w:val="20"/>
              </w:rPr>
              <w:t>Každoročně</w:t>
            </w:r>
          </w:p>
        </w:tc>
        <w:tc>
          <w:tcPr>
            <w:tcW w:w="1622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E74">
              <w:rPr>
                <w:rFonts w:asciiTheme="minorHAnsi" w:hAnsiTheme="minorHAnsi" w:cstheme="minorHAnsi"/>
                <w:sz w:val="20"/>
                <w:szCs w:val="20"/>
              </w:rPr>
              <w:t xml:space="preserve">  10 000,- Kč</w:t>
            </w:r>
          </w:p>
        </w:tc>
        <w:tc>
          <w:tcPr>
            <w:tcW w:w="1349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E74">
              <w:rPr>
                <w:rFonts w:asciiTheme="minorHAnsi" w:hAnsiTheme="minorHAnsi" w:cstheme="minorHAnsi"/>
                <w:sz w:val="20"/>
                <w:szCs w:val="20"/>
              </w:rPr>
              <w:t>Rozpočet obce</w:t>
            </w:r>
          </w:p>
        </w:tc>
        <w:tc>
          <w:tcPr>
            <w:tcW w:w="1880" w:type="dxa"/>
          </w:tcPr>
          <w:p w:rsidR="002B63C7" w:rsidRPr="00E71E74" w:rsidRDefault="002B63C7" w:rsidP="002B63C7">
            <w:pPr>
              <w:rPr>
                <w:rFonts w:asciiTheme="minorHAnsi" w:hAnsiTheme="minorHAnsi" w:cstheme="minorHAnsi"/>
              </w:rPr>
            </w:pPr>
            <w:r w:rsidRPr="00E71E74">
              <w:rPr>
                <w:rFonts w:asciiTheme="minorHAnsi" w:hAnsiTheme="minorHAnsi" w:cstheme="minorHAnsi"/>
                <w:sz w:val="20"/>
                <w:szCs w:val="20"/>
              </w:rPr>
              <w:t>Zkvalitnění vzhledu obce</w:t>
            </w:r>
          </w:p>
        </w:tc>
      </w:tr>
      <w:tr w:rsidR="002B63C7" w:rsidRPr="00E71E74" w:rsidTr="002B63C7">
        <w:tc>
          <w:tcPr>
            <w:tcW w:w="1606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E74">
              <w:rPr>
                <w:rFonts w:asciiTheme="minorHAnsi" w:hAnsiTheme="minorHAnsi" w:cstheme="minorHAnsi"/>
                <w:sz w:val="20"/>
                <w:szCs w:val="20"/>
              </w:rPr>
              <w:t>Údržba komunikací</w:t>
            </w:r>
          </w:p>
        </w:tc>
        <w:tc>
          <w:tcPr>
            <w:tcW w:w="1595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E74">
              <w:rPr>
                <w:rFonts w:asciiTheme="minorHAnsi" w:hAnsiTheme="minorHAnsi" w:cstheme="minorHAnsi"/>
                <w:sz w:val="20"/>
                <w:szCs w:val="20"/>
              </w:rPr>
              <w:t>Financování údržby</w:t>
            </w:r>
          </w:p>
        </w:tc>
        <w:tc>
          <w:tcPr>
            <w:tcW w:w="1299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E74">
              <w:rPr>
                <w:rFonts w:asciiTheme="minorHAnsi" w:hAnsiTheme="minorHAnsi" w:cstheme="minorHAnsi"/>
                <w:sz w:val="20"/>
                <w:szCs w:val="20"/>
              </w:rPr>
              <w:t>Každoročně</w:t>
            </w:r>
          </w:p>
        </w:tc>
        <w:tc>
          <w:tcPr>
            <w:tcW w:w="1622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E74">
              <w:rPr>
                <w:rFonts w:asciiTheme="minorHAnsi" w:hAnsiTheme="minorHAnsi" w:cstheme="minorHAnsi"/>
                <w:sz w:val="20"/>
                <w:szCs w:val="20"/>
              </w:rPr>
              <w:t xml:space="preserve">  20 000,- Kč</w:t>
            </w:r>
          </w:p>
        </w:tc>
        <w:tc>
          <w:tcPr>
            <w:tcW w:w="1349" w:type="dxa"/>
          </w:tcPr>
          <w:p w:rsidR="002B63C7" w:rsidRPr="00E71E74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E74">
              <w:rPr>
                <w:rFonts w:asciiTheme="minorHAnsi" w:hAnsiTheme="minorHAnsi" w:cstheme="minorHAnsi"/>
                <w:sz w:val="20"/>
                <w:szCs w:val="20"/>
              </w:rPr>
              <w:t>Rozpočet obce</w:t>
            </w:r>
          </w:p>
        </w:tc>
        <w:tc>
          <w:tcPr>
            <w:tcW w:w="1880" w:type="dxa"/>
          </w:tcPr>
          <w:p w:rsidR="002B63C7" w:rsidRPr="00E71E74" w:rsidRDefault="002B63C7" w:rsidP="002B63C7">
            <w:pPr>
              <w:rPr>
                <w:rFonts w:asciiTheme="minorHAnsi" w:hAnsiTheme="minorHAnsi" w:cstheme="minorHAnsi"/>
              </w:rPr>
            </w:pPr>
            <w:r w:rsidRPr="00E71E74">
              <w:rPr>
                <w:rFonts w:asciiTheme="minorHAnsi" w:hAnsiTheme="minorHAnsi" w:cstheme="minorHAnsi"/>
                <w:sz w:val="20"/>
                <w:szCs w:val="20"/>
              </w:rPr>
              <w:t>Zkvalitnění vzhledu obce</w:t>
            </w:r>
          </w:p>
        </w:tc>
      </w:tr>
    </w:tbl>
    <w:p w:rsidR="002B63C7" w:rsidRDefault="002B63C7" w:rsidP="002B63C7">
      <w:pPr>
        <w:pStyle w:val="Odstavecdal"/>
        <w:ind w:firstLine="0"/>
        <w:rPr>
          <w:rFonts w:ascii="Arial" w:hAnsi="Arial" w:cs="Arial"/>
          <w:b/>
          <w:color w:val="00B050"/>
          <w:sz w:val="28"/>
          <w:szCs w:val="28"/>
        </w:rPr>
      </w:pPr>
      <w:r w:rsidRPr="00386F1C">
        <w:rPr>
          <w:rFonts w:ascii="Arial" w:hAnsi="Arial" w:cs="Arial"/>
          <w:b/>
          <w:color w:val="00B050"/>
          <w:sz w:val="28"/>
          <w:szCs w:val="28"/>
        </w:rPr>
        <w:t>P</w:t>
      </w:r>
      <w:r>
        <w:rPr>
          <w:rFonts w:ascii="Arial" w:hAnsi="Arial" w:cs="Arial"/>
          <w:b/>
          <w:color w:val="00B050"/>
          <w:sz w:val="28"/>
          <w:szCs w:val="28"/>
        </w:rPr>
        <w:t>říloha RPO Šaplava – Katalog projektů</w:t>
      </w:r>
    </w:p>
    <w:p w:rsidR="002B63C7" w:rsidRDefault="002B63C7" w:rsidP="002B63C7">
      <w:pPr>
        <w:pStyle w:val="Odstavecdal"/>
        <w:ind w:firstLine="0"/>
        <w:rPr>
          <w:rFonts w:ascii="Arial" w:hAnsi="Arial" w:cs="Arial"/>
          <w:b/>
          <w:color w:val="00B050"/>
          <w:sz w:val="28"/>
          <w:szCs w:val="28"/>
        </w:rPr>
      </w:pPr>
    </w:p>
    <w:p w:rsidR="002B63C7" w:rsidRDefault="002B63C7" w:rsidP="002B63C7">
      <w:pPr>
        <w:pStyle w:val="Odstavecdal"/>
        <w:ind w:firstLine="0"/>
        <w:rPr>
          <w:rFonts w:ascii="Arial" w:hAnsi="Arial" w:cs="Arial"/>
          <w:b/>
          <w:color w:val="00B050"/>
          <w:sz w:val="28"/>
          <w:szCs w:val="28"/>
        </w:rPr>
      </w:pPr>
    </w:p>
    <w:p w:rsidR="002B63C7" w:rsidRDefault="002B63C7" w:rsidP="002B63C7">
      <w:pPr>
        <w:pStyle w:val="Odstavecdal"/>
        <w:ind w:firstLine="0"/>
        <w:rPr>
          <w:rFonts w:ascii="Arial" w:hAnsi="Arial" w:cs="Arial"/>
          <w:b/>
          <w:color w:val="00B050"/>
          <w:sz w:val="28"/>
          <w:szCs w:val="28"/>
        </w:rPr>
      </w:pPr>
    </w:p>
    <w:p w:rsidR="002B63C7" w:rsidRDefault="002B63C7" w:rsidP="002B63C7">
      <w:pPr>
        <w:pStyle w:val="Odstavecdal"/>
        <w:ind w:firstLine="0"/>
        <w:rPr>
          <w:rFonts w:ascii="Arial" w:hAnsi="Arial" w:cs="Arial"/>
          <w:b/>
          <w:color w:val="00B050"/>
          <w:sz w:val="28"/>
          <w:szCs w:val="28"/>
        </w:rPr>
      </w:pPr>
    </w:p>
    <w:p w:rsidR="002B63C7" w:rsidRDefault="002B63C7" w:rsidP="002B63C7">
      <w:pPr>
        <w:pStyle w:val="Odstavecdal"/>
        <w:ind w:firstLine="0"/>
        <w:rPr>
          <w:rFonts w:ascii="Arial" w:hAnsi="Arial" w:cs="Arial"/>
          <w:b/>
          <w:color w:val="00B050"/>
          <w:sz w:val="28"/>
          <w:szCs w:val="28"/>
        </w:rPr>
      </w:pPr>
    </w:p>
    <w:p w:rsidR="002B63C7" w:rsidRDefault="002B63C7" w:rsidP="002B63C7">
      <w:pPr>
        <w:pStyle w:val="Odstavecdal"/>
        <w:ind w:firstLine="0"/>
        <w:rPr>
          <w:rFonts w:ascii="Arial" w:hAnsi="Arial" w:cs="Arial"/>
          <w:b/>
          <w:color w:val="00B050"/>
          <w:sz w:val="28"/>
          <w:szCs w:val="28"/>
        </w:rPr>
      </w:pPr>
    </w:p>
    <w:p w:rsidR="002B63C7" w:rsidRDefault="002B63C7" w:rsidP="002B63C7">
      <w:pPr>
        <w:pStyle w:val="Odstavecdal"/>
        <w:ind w:firstLine="0"/>
        <w:rPr>
          <w:rFonts w:ascii="Arial" w:hAnsi="Arial" w:cs="Arial"/>
          <w:b/>
          <w:color w:val="00B050"/>
          <w:sz w:val="28"/>
          <w:szCs w:val="28"/>
        </w:rPr>
      </w:pPr>
    </w:p>
    <w:p w:rsidR="002B63C7" w:rsidRDefault="002B63C7" w:rsidP="002B63C7">
      <w:pPr>
        <w:pStyle w:val="Odstavecdal"/>
        <w:ind w:firstLine="0"/>
        <w:rPr>
          <w:rFonts w:ascii="Arial" w:hAnsi="Arial" w:cs="Arial"/>
          <w:b/>
          <w:color w:val="00B050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6"/>
        <w:gridCol w:w="1710"/>
        <w:gridCol w:w="1091"/>
        <w:gridCol w:w="1783"/>
        <w:gridCol w:w="1350"/>
        <w:gridCol w:w="1542"/>
      </w:tblGrid>
      <w:tr w:rsidR="002B63C7" w:rsidRPr="002B63C7" w:rsidTr="002B63C7">
        <w:tc>
          <w:tcPr>
            <w:tcW w:w="9062" w:type="dxa"/>
            <w:gridSpan w:val="6"/>
            <w:shd w:val="clear" w:color="auto" w:fill="C9C9C9" w:themeFill="accent3" w:themeFillTint="99"/>
          </w:tcPr>
          <w:p w:rsidR="002B63C7" w:rsidRPr="002B63C7" w:rsidRDefault="002B63C7" w:rsidP="0089006E">
            <w:pPr>
              <w:pStyle w:val="Odstavecprvn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b/>
                <w:sz w:val="22"/>
                <w:szCs w:val="22"/>
              </w:rPr>
              <w:t>Priorita č. 2 Technická infrastruktura</w:t>
            </w:r>
          </w:p>
        </w:tc>
      </w:tr>
      <w:tr w:rsidR="002B63C7" w:rsidRPr="002B63C7" w:rsidTr="002B63C7">
        <w:tc>
          <w:tcPr>
            <w:tcW w:w="9062" w:type="dxa"/>
            <w:gridSpan w:val="6"/>
            <w:shd w:val="clear" w:color="auto" w:fill="DBDBDB" w:themeFill="accent3" w:themeFillTint="66"/>
          </w:tcPr>
          <w:p w:rsidR="002B63C7" w:rsidRPr="002B63C7" w:rsidRDefault="002B63C7" w:rsidP="0089006E">
            <w:pPr>
              <w:pStyle w:val="Odstavecprvn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b/>
                <w:sz w:val="22"/>
                <w:szCs w:val="22"/>
              </w:rPr>
              <w:t>Operační cíl č. 2.1 Údržba a výstavba základní infrastruktury</w:t>
            </w:r>
          </w:p>
        </w:tc>
      </w:tr>
      <w:tr w:rsidR="002B63C7" w:rsidRPr="002B63C7" w:rsidTr="002B63C7">
        <w:tc>
          <w:tcPr>
            <w:tcW w:w="1586" w:type="dxa"/>
          </w:tcPr>
          <w:p w:rsidR="002B63C7" w:rsidRPr="002B63C7" w:rsidRDefault="002B63C7" w:rsidP="0089006E">
            <w:pPr>
              <w:pStyle w:val="Odstavecprvn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</w:t>
            </w:r>
          </w:p>
        </w:tc>
        <w:tc>
          <w:tcPr>
            <w:tcW w:w="1710" w:type="dxa"/>
          </w:tcPr>
          <w:p w:rsidR="002B63C7" w:rsidRPr="002B63C7" w:rsidRDefault="002B63C7" w:rsidP="0089006E">
            <w:pPr>
              <w:pStyle w:val="Odstavecprvn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b/>
                <w:sz w:val="22"/>
                <w:szCs w:val="22"/>
              </w:rPr>
              <w:t>Realizační výstup</w:t>
            </w:r>
          </w:p>
        </w:tc>
        <w:tc>
          <w:tcPr>
            <w:tcW w:w="1091" w:type="dxa"/>
          </w:tcPr>
          <w:p w:rsidR="002B63C7" w:rsidRPr="002B63C7" w:rsidRDefault="002B63C7" w:rsidP="0089006E">
            <w:pPr>
              <w:pStyle w:val="Odstavecprvn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b/>
                <w:sz w:val="22"/>
                <w:szCs w:val="22"/>
              </w:rPr>
              <w:t>Termín</w:t>
            </w:r>
          </w:p>
        </w:tc>
        <w:tc>
          <w:tcPr>
            <w:tcW w:w="1783" w:type="dxa"/>
          </w:tcPr>
          <w:p w:rsidR="002B63C7" w:rsidRPr="002B63C7" w:rsidRDefault="002B63C7" w:rsidP="0089006E">
            <w:pPr>
              <w:pStyle w:val="Odstavecprvn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b/>
                <w:sz w:val="22"/>
                <w:szCs w:val="22"/>
              </w:rPr>
              <w:t>Odhad finanční náročnosti</w:t>
            </w:r>
          </w:p>
        </w:tc>
        <w:tc>
          <w:tcPr>
            <w:tcW w:w="1350" w:type="dxa"/>
          </w:tcPr>
          <w:p w:rsidR="002B63C7" w:rsidRPr="002B63C7" w:rsidRDefault="002B63C7" w:rsidP="0089006E">
            <w:pPr>
              <w:pStyle w:val="Odstavecprvn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b/>
                <w:sz w:val="22"/>
                <w:szCs w:val="22"/>
              </w:rPr>
              <w:t>Zdroje</w:t>
            </w:r>
          </w:p>
        </w:tc>
        <w:tc>
          <w:tcPr>
            <w:tcW w:w="1542" w:type="dxa"/>
          </w:tcPr>
          <w:p w:rsidR="002B63C7" w:rsidRPr="002B63C7" w:rsidRDefault="002B63C7" w:rsidP="0089006E">
            <w:pPr>
              <w:pStyle w:val="Odstavecprvn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b/>
                <w:sz w:val="22"/>
                <w:szCs w:val="22"/>
              </w:rPr>
              <w:t>Očekávaný přínos</w:t>
            </w:r>
          </w:p>
        </w:tc>
      </w:tr>
      <w:tr w:rsidR="002B63C7" w:rsidRPr="002B63C7" w:rsidTr="002B63C7">
        <w:tc>
          <w:tcPr>
            <w:tcW w:w="1586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sz w:val="22"/>
                <w:szCs w:val="22"/>
              </w:rPr>
              <w:t>Vybudování splaškové kanalizace</w:t>
            </w:r>
          </w:p>
        </w:tc>
        <w:tc>
          <w:tcPr>
            <w:tcW w:w="1710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sz w:val="22"/>
                <w:szCs w:val="22"/>
              </w:rPr>
              <w:t>Projektová dokumentace</w:t>
            </w:r>
          </w:p>
          <w:p w:rsidR="002B63C7" w:rsidRPr="002B63C7" w:rsidRDefault="002B63C7" w:rsidP="0089006E">
            <w:pPr>
              <w:pStyle w:val="Odstavecdal"/>
              <w:spacing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sz w:val="22"/>
                <w:szCs w:val="22"/>
              </w:rPr>
              <w:t>ČOV, kanalizační řady a přípojky</w:t>
            </w:r>
          </w:p>
        </w:tc>
        <w:tc>
          <w:tcPr>
            <w:tcW w:w="1091" w:type="dxa"/>
          </w:tcPr>
          <w:p w:rsidR="002B63C7" w:rsidRPr="002B63C7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783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sz w:val="22"/>
                <w:szCs w:val="22"/>
              </w:rPr>
              <w:t>15 000 000,- Kč</w:t>
            </w:r>
          </w:p>
        </w:tc>
        <w:tc>
          <w:tcPr>
            <w:tcW w:w="1350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sz w:val="22"/>
                <w:szCs w:val="22"/>
              </w:rPr>
              <w:t>Operační programy</w:t>
            </w:r>
          </w:p>
        </w:tc>
        <w:tc>
          <w:tcPr>
            <w:tcW w:w="1542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sz w:val="22"/>
                <w:szCs w:val="22"/>
              </w:rPr>
              <w:t>Zlepšení životního prostředí</w:t>
            </w:r>
          </w:p>
        </w:tc>
      </w:tr>
      <w:tr w:rsidR="002B63C7" w:rsidRPr="002B63C7" w:rsidTr="002B63C7">
        <w:tc>
          <w:tcPr>
            <w:tcW w:w="1586" w:type="dxa"/>
          </w:tcPr>
          <w:p w:rsidR="00372D61" w:rsidRPr="00372D61" w:rsidRDefault="00372D61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72D61">
              <w:rPr>
                <w:rFonts w:asciiTheme="minorHAnsi" w:hAnsiTheme="minorHAnsi" w:cstheme="minorHAnsi"/>
                <w:sz w:val="22"/>
                <w:szCs w:val="22"/>
              </w:rPr>
              <w:t>Modernizace</w:t>
            </w:r>
          </w:p>
          <w:p w:rsidR="002B63C7" w:rsidRPr="002B63C7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2D61">
              <w:rPr>
                <w:rFonts w:asciiTheme="minorHAnsi" w:hAnsiTheme="minorHAnsi" w:cstheme="minorHAnsi"/>
                <w:sz w:val="22"/>
                <w:szCs w:val="22"/>
              </w:rPr>
              <w:t>veřejného osvětlení</w:t>
            </w:r>
          </w:p>
        </w:tc>
        <w:tc>
          <w:tcPr>
            <w:tcW w:w="1710" w:type="dxa"/>
          </w:tcPr>
          <w:p w:rsidR="002B63C7" w:rsidRPr="002B63C7" w:rsidRDefault="002B63C7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091" w:type="dxa"/>
          </w:tcPr>
          <w:p w:rsidR="002B63C7" w:rsidRPr="00372D61" w:rsidRDefault="00372D61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72D61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  <w:tc>
          <w:tcPr>
            <w:tcW w:w="1783" w:type="dxa"/>
          </w:tcPr>
          <w:p w:rsidR="002B63C7" w:rsidRPr="002B63C7" w:rsidRDefault="00372D61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2D61">
              <w:rPr>
                <w:rFonts w:asciiTheme="minorHAnsi" w:hAnsiTheme="minorHAnsi" w:cstheme="minorHAnsi"/>
                <w:sz w:val="22"/>
                <w:szCs w:val="22"/>
              </w:rPr>
              <w:t>80 000,-Kč</w:t>
            </w:r>
          </w:p>
        </w:tc>
        <w:tc>
          <w:tcPr>
            <w:tcW w:w="1350" w:type="dxa"/>
          </w:tcPr>
          <w:p w:rsidR="002B63C7" w:rsidRPr="00372D61" w:rsidRDefault="00372D61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72D61">
              <w:rPr>
                <w:rFonts w:asciiTheme="minorHAnsi" w:hAnsiTheme="minorHAnsi" w:cstheme="minorHAnsi"/>
                <w:sz w:val="22"/>
                <w:szCs w:val="22"/>
              </w:rPr>
              <w:t>Rozpočet</w:t>
            </w:r>
          </w:p>
          <w:p w:rsidR="00372D61" w:rsidRPr="00372D61" w:rsidRDefault="00372D61" w:rsidP="00372D61">
            <w:pPr>
              <w:pStyle w:val="Odstavecdal"/>
              <w:ind w:firstLine="0"/>
              <w:rPr>
                <w:highlight w:val="yellow"/>
              </w:rPr>
            </w:pPr>
            <w:r w:rsidRPr="00372D61">
              <w:t>obce</w:t>
            </w:r>
          </w:p>
        </w:tc>
        <w:tc>
          <w:tcPr>
            <w:tcW w:w="1542" w:type="dxa"/>
          </w:tcPr>
          <w:p w:rsidR="002B63C7" w:rsidRPr="00372D61" w:rsidRDefault="00372D61" w:rsidP="002B63C7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72D61">
              <w:rPr>
                <w:rFonts w:asciiTheme="minorHAnsi" w:hAnsiTheme="minorHAnsi" w:cstheme="minorHAnsi"/>
                <w:sz w:val="22"/>
                <w:szCs w:val="22"/>
              </w:rPr>
              <w:t xml:space="preserve">Úspora </w:t>
            </w:r>
          </w:p>
          <w:p w:rsidR="00372D61" w:rsidRPr="00372D61" w:rsidRDefault="00372D61" w:rsidP="00372D61">
            <w:pPr>
              <w:pStyle w:val="Odstavecdal"/>
              <w:ind w:firstLine="0"/>
              <w:rPr>
                <w:highlight w:val="yellow"/>
              </w:rPr>
            </w:pPr>
            <w:r w:rsidRPr="00372D61">
              <w:t>energie</w:t>
            </w:r>
            <w:bookmarkStart w:id="0" w:name="_GoBack"/>
            <w:bookmarkEnd w:id="0"/>
          </w:p>
        </w:tc>
      </w:tr>
      <w:tr w:rsidR="002B63C7" w:rsidRPr="002B63C7" w:rsidTr="002B63C7">
        <w:tc>
          <w:tcPr>
            <w:tcW w:w="1586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2B63C7" w:rsidRPr="002B63C7" w:rsidRDefault="002B63C7" w:rsidP="0089006E">
            <w:pPr>
              <w:pStyle w:val="Odstavecdal"/>
              <w:spacing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</w:tcPr>
          <w:p w:rsidR="002B63C7" w:rsidRPr="002B63C7" w:rsidRDefault="002B63C7" w:rsidP="0089006E">
            <w:pPr>
              <w:pStyle w:val="Odstavecdal"/>
              <w:spacing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3" w:type="dxa"/>
          </w:tcPr>
          <w:p w:rsidR="002B63C7" w:rsidRPr="002B63C7" w:rsidRDefault="002B63C7" w:rsidP="0089006E">
            <w:pPr>
              <w:pStyle w:val="Odstavecdal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2B63C7" w:rsidRPr="002B63C7" w:rsidRDefault="002B63C7" w:rsidP="0089006E">
            <w:pPr>
              <w:pStyle w:val="Odstavecdal"/>
              <w:spacing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2" w:type="dxa"/>
          </w:tcPr>
          <w:p w:rsidR="002B63C7" w:rsidRPr="002B63C7" w:rsidRDefault="002B63C7" w:rsidP="0089006E">
            <w:pPr>
              <w:pStyle w:val="Odstavecdal"/>
              <w:spacing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B63C7" w:rsidRPr="002B63C7" w:rsidRDefault="002B63C7" w:rsidP="002B63C7">
      <w:pPr>
        <w:pStyle w:val="Odstavecdal"/>
        <w:ind w:firstLine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45"/>
        <w:gridCol w:w="1720"/>
        <w:gridCol w:w="1360"/>
        <w:gridCol w:w="1707"/>
        <w:gridCol w:w="1250"/>
        <w:gridCol w:w="1580"/>
      </w:tblGrid>
      <w:tr w:rsidR="002B63C7" w:rsidRPr="002B63C7" w:rsidTr="002B63C7">
        <w:tc>
          <w:tcPr>
            <w:tcW w:w="9062" w:type="dxa"/>
            <w:gridSpan w:val="6"/>
            <w:shd w:val="clear" w:color="auto" w:fill="C9C9C9" w:themeFill="accent3" w:themeFillTint="99"/>
          </w:tcPr>
          <w:p w:rsidR="002B63C7" w:rsidRPr="002B63C7" w:rsidRDefault="002B63C7" w:rsidP="0089006E">
            <w:pPr>
              <w:pStyle w:val="Odstavecprvn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b/>
                <w:sz w:val="22"/>
                <w:szCs w:val="22"/>
              </w:rPr>
              <w:t>Priorita č. 3 Společenský a kulturní život</w:t>
            </w:r>
          </w:p>
        </w:tc>
      </w:tr>
      <w:tr w:rsidR="002B63C7" w:rsidRPr="002B63C7" w:rsidTr="002B63C7">
        <w:tc>
          <w:tcPr>
            <w:tcW w:w="9062" w:type="dxa"/>
            <w:gridSpan w:val="6"/>
            <w:shd w:val="clear" w:color="auto" w:fill="DBDBDB" w:themeFill="accent3" w:themeFillTint="66"/>
          </w:tcPr>
          <w:p w:rsidR="002B63C7" w:rsidRPr="002B63C7" w:rsidRDefault="002B63C7" w:rsidP="0089006E">
            <w:pPr>
              <w:pStyle w:val="Odstavecprvn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b/>
                <w:sz w:val="22"/>
                <w:szCs w:val="22"/>
              </w:rPr>
              <w:t>Operační cíl č. 3.1 Podpora a rozvoj stávajících a nových aktivit v kulturním, společenském a sportovním životě</w:t>
            </w:r>
          </w:p>
        </w:tc>
      </w:tr>
      <w:tr w:rsidR="002B63C7" w:rsidRPr="002B63C7" w:rsidTr="002B63C7">
        <w:tc>
          <w:tcPr>
            <w:tcW w:w="1445" w:type="dxa"/>
          </w:tcPr>
          <w:p w:rsidR="002B63C7" w:rsidRPr="002B63C7" w:rsidRDefault="002B63C7" w:rsidP="0089006E">
            <w:pPr>
              <w:pStyle w:val="Odstavecprvn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</w:t>
            </w:r>
          </w:p>
        </w:tc>
        <w:tc>
          <w:tcPr>
            <w:tcW w:w="1720" w:type="dxa"/>
          </w:tcPr>
          <w:p w:rsidR="002B63C7" w:rsidRPr="002B63C7" w:rsidRDefault="002B63C7" w:rsidP="0089006E">
            <w:pPr>
              <w:pStyle w:val="Odstavecprvn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b/>
                <w:sz w:val="22"/>
                <w:szCs w:val="22"/>
              </w:rPr>
              <w:t>Realizační výstup</w:t>
            </w:r>
          </w:p>
        </w:tc>
        <w:tc>
          <w:tcPr>
            <w:tcW w:w="1360" w:type="dxa"/>
          </w:tcPr>
          <w:p w:rsidR="002B63C7" w:rsidRPr="002B63C7" w:rsidRDefault="002B63C7" w:rsidP="0089006E">
            <w:pPr>
              <w:pStyle w:val="Odstavecprvn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b/>
                <w:sz w:val="22"/>
                <w:szCs w:val="22"/>
              </w:rPr>
              <w:t>Termín</w:t>
            </w:r>
          </w:p>
        </w:tc>
        <w:tc>
          <w:tcPr>
            <w:tcW w:w="1707" w:type="dxa"/>
          </w:tcPr>
          <w:p w:rsidR="002B63C7" w:rsidRPr="002B63C7" w:rsidRDefault="002B63C7" w:rsidP="0089006E">
            <w:pPr>
              <w:pStyle w:val="Odstavecprvn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b/>
                <w:sz w:val="22"/>
                <w:szCs w:val="22"/>
              </w:rPr>
              <w:t>Odhad finanční náročnosti</w:t>
            </w:r>
          </w:p>
        </w:tc>
        <w:tc>
          <w:tcPr>
            <w:tcW w:w="1250" w:type="dxa"/>
          </w:tcPr>
          <w:p w:rsidR="002B63C7" w:rsidRPr="002B63C7" w:rsidRDefault="002B63C7" w:rsidP="0089006E">
            <w:pPr>
              <w:pStyle w:val="Odstavecprvn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b/>
                <w:sz w:val="22"/>
                <w:szCs w:val="22"/>
              </w:rPr>
              <w:t>Zdroje</w:t>
            </w:r>
          </w:p>
        </w:tc>
        <w:tc>
          <w:tcPr>
            <w:tcW w:w="1580" w:type="dxa"/>
          </w:tcPr>
          <w:p w:rsidR="002B63C7" w:rsidRPr="002B63C7" w:rsidRDefault="002B63C7" w:rsidP="0089006E">
            <w:pPr>
              <w:pStyle w:val="Odstavecprvn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b/>
                <w:sz w:val="22"/>
                <w:szCs w:val="22"/>
              </w:rPr>
              <w:t>Očekávaný přínos</w:t>
            </w:r>
          </w:p>
        </w:tc>
      </w:tr>
      <w:tr w:rsidR="002B63C7" w:rsidRPr="002B63C7" w:rsidTr="002B63C7">
        <w:tc>
          <w:tcPr>
            <w:tcW w:w="1445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sz w:val="22"/>
                <w:szCs w:val="22"/>
              </w:rPr>
              <w:t>Pouťové sportovní odpoledne</w:t>
            </w:r>
          </w:p>
        </w:tc>
        <w:tc>
          <w:tcPr>
            <w:tcW w:w="1720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sz w:val="22"/>
                <w:szCs w:val="22"/>
              </w:rPr>
              <w:t>Příspěvek na hudbu, odměny,…</w:t>
            </w:r>
          </w:p>
        </w:tc>
        <w:tc>
          <w:tcPr>
            <w:tcW w:w="1360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sz w:val="22"/>
                <w:szCs w:val="22"/>
              </w:rPr>
              <w:t>Každoročně srpen</w:t>
            </w:r>
          </w:p>
        </w:tc>
        <w:tc>
          <w:tcPr>
            <w:tcW w:w="1707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sz w:val="22"/>
                <w:szCs w:val="22"/>
              </w:rPr>
              <w:t>5 000,- Kč</w:t>
            </w:r>
          </w:p>
        </w:tc>
        <w:tc>
          <w:tcPr>
            <w:tcW w:w="1250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sz w:val="22"/>
                <w:szCs w:val="22"/>
              </w:rPr>
              <w:t>Rozpočet obce</w:t>
            </w:r>
          </w:p>
          <w:p w:rsidR="002B63C7" w:rsidRPr="002B63C7" w:rsidRDefault="002B63C7" w:rsidP="0089006E">
            <w:pPr>
              <w:pStyle w:val="Odstavecdal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sz w:val="22"/>
                <w:szCs w:val="22"/>
              </w:rPr>
              <w:t>sponzoring</w:t>
            </w:r>
          </w:p>
        </w:tc>
        <w:tc>
          <w:tcPr>
            <w:tcW w:w="1580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sz w:val="22"/>
                <w:szCs w:val="22"/>
              </w:rPr>
              <w:t>Kvalitní volnočasové aktivity pro občany</w:t>
            </w:r>
          </w:p>
        </w:tc>
      </w:tr>
      <w:tr w:rsidR="002B63C7" w:rsidRPr="002B63C7" w:rsidTr="002B63C7">
        <w:tc>
          <w:tcPr>
            <w:tcW w:w="1445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sz w:val="22"/>
                <w:szCs w:val="22"/>
              </w:rPr>
              <w:t>Dětský den</w:t>
            </w:r>
          </w:p>
        </w:tc>
        <w:tc>
          <w:tcPr>
            <w:tcW w:w="1720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sz w:val="22"/>
                <w:szCs w:val="22"/>
              </w:rPr>
              <w:t>Příspěvek na odměny</w:t>
            </w:r>
          </w:p>
        </w:tc>
        <w:tc>
          <w:tcPr>
            <w:tcW w:w="1360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sz w:val="22"/>
                <w:szCs w:val="22"/>
              </w:rPr>
              <w:t>Každoročně</w:t>
            </w:r>
          </w:p>
        </w:tc>
        <w:tc>
          <w:tcPr>
            <w:tcW w:w="1707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sz w:val="22"/>
                <w:szCs w:val="22"/>
              </w:rPr>
              <w:t>3 000,- Kč</w:t>
            </w:r>
          </w:p>
        </w:tc>
        <w:tc>
          <w:tcPr>
            <w:tcW w:w="1250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sz w:val="22"/>
                <w:szCs w:val="22"/>
              </w:rPr>
              <w:t>Rozpočet obce</w:t>
            </w:r>
          </w:p>
        </w:tc>
        <w:tc>
          <w:tcPr>
            <w:tcW w:w="1580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sz w:val="22"/>
                <w:szCs w:val="22"/>
              </w:rPr>
              <w:t>Aktivity pro děti</w:t>
            </w:r>
          </w:p>
        </w:tc>
      </w:tr>
      <w:tr w:rsidR="002B63C7" w:rsidRPr="002B63C7" w:rsidTr="002B63C7">
        <w:tc>
          <w:tcPr>
            <w:tcW w:w="1445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sz w:val="22"/>
                <w:szCs w:val="22"/>
              </w:rPr>
              <w:t>Besedy</w:t>
            </w:r>
          </w:p>
        </w:tc>
        <w:tc>
          <w:tcPr>
            <w:tcW w:w="1720" w:type="dxa"/>
          </w:tcPr>
          <w:p w:rsidR="002B63C7" w:rsidRPr="002B63C7" w:rsidRDefault="002B63C7" w:rsidP="0089006E">
            <w:pPr>
              <w:pStyle w:val="Odstavecdal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sz w:val="22"/>
                <w:szCs w:val="22"/>
              </w:rPr>
              <w:t>Náklady na přednášejícího</w:t>
            </w:r>
          </w:p>
        </w:tc>
        <w:tc>
          <w:tcPr>
            <w:tcW w:w="1360" w:type="dxa"/>
          </w:tcPr>
          <w:p w:rsidR="002B63C7" w:rsidRPr="002B63C7" w:rsidRDefault="002B63C7" w:rsidP="0089006E">
            <w:pPr>
              <w:pStyle w:val="Odstavecdal"/>
              <w:spacing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7" w:type="dxa"/>
          </w:tcPr>
          <w:p w:rsidR="002B63C7" w:rsidRPr="002B63C7" w:rsidRDefault="002B63C7" w:rsidP="0089006E">
            <w:pPr>
              <w:pStyle w:val="Odstavecdal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sz w:val="22"/>
                <w:szCs w:val="22"/>
              </w:rPr>
              <w:t>1 000,- Kč</w:t>
            </w:r>
          </w:p>
        </w:tc>
        <w:tc>
          <w:tcPr>
            <w:tcW w:w="1250" w:type="dxa"/>
          </w:tcPr>
          <w:p w:rsidR="002B63C7" w:rsidRPr="002B63C7" w:rsidRDefault="002B63C7" w:rsidP="0089006E">
            <w:pPr>
              <w:pStyle w:val="Odstavecdal"/>
              <w:spacing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sz w:val="22"/>
                <w:szCs w:val="22"/>
              </w:rPr>
              <w:t>Rozpočet obce</w:t>
            </w:r>
          </w:p>
        </w:tc>
        <w:tc>
          <w:tcPr>
            <w:tcW w:w="1580" w:type="dxa"/>
          </w:tcPr>
          <w:p w:rsidR="002B63C7" w:rsidRPr="002B63C7" w:rsidRDefault="002B63C7" w:rsidP="0089006E">
            <w:pPr>
              <w:pStyle w:val="Odstavecdal"/>
              <w:spacing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sz w:val="22"/>
                <w:szCs w:val="22"/>
              </w:rPr>
              <w:t>Vzdělanost obyvatelstva</w:t>
            </w:r>
          </w:p>
        </w:tc>
      </w:tr>
      <w:tr w:rsidR="002B63C7" w:rsidRPr="002B63C7" w:rsidTr="002B63C7">
        <w:tc>
          <w:tcPr>
            <w:tcW w:w="9062" w:type="dxa"/>
            <w:gridSpan w:val="6"/>
            <w:shd w:val="clear" w:color="auto" w:fill="DBDBDB" w:themeFill="accent3" w:themeFillTint="66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b/>
                <w:sz w:val="22"/>
                <w:szCs w:val="22"/>
              </w:rPr>
              <w:t>Operační cíl č. 3.2 Zapojení mládeže do dění v obci</w:t>
            </w:r>
          </w:p>
        </w:tc>
      </w:tr>
      <w:tr w:rsidR="002B63C7" w:rsidRPr="002B63C7" w:rsidTr="002B63C7">
        <w:tc>
          <w:tcPr>
            <w:tcW w:w="1445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0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7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0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63C7" w:rsidRPr="002B63C7" w:rsidTr="002B63C7">
        <w:tc>
          <w:tcPr>
            <w:tcW w:w="1445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0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7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0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63C7" w:rsidRPr="002B63C7" w:rsidTr="002B63C7">
        <w:tc>
          <w:tcPr>
            <w:tcW w:w="9062" w:type="dxa"/>
            <w:gridSpan w:val="6"/>
            <w:shd w:val="clear" w:color="auto" w:fill="DBDBDB" w:themeFill="accent3" w:themeFillTint="66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3C7">
              <w:rPr>
                <w:rFonts w:asciiTheme="minorHAnsi" w:hAnsiTheme="minorHAnsi" w:cstheme="minorHAnsi"/>
                <w:b/>
                <w:sz w:val="22"/>
                <w:szCs w:val="22"/>
              </w:rPr>
              <w:t>Operační cíl č. 3.3 Rozšíření a podpora partnerství</w:t>
            </w:r>
          </w:p>
        </w:tc>
      </w:tr>
      <w:tr w:rsidR="002B63C7" w:rsidRPr="002B63C7" w:rsidTr="002B63C7">
        <w:tc>
          <w:tcPr>
            <w:tcW w:w="1445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707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50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80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2B63C7" w:rsidRPr="002B63C7" w:rsidTr="002B63C7">
        <w:tc>
          <w:tcPr>
            <w:tcW w:w="1445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707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50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80" w:type="dxa"/>
          </w:tcPr>
          <w:p w:rsidR="002B63C7" w:rsidRPr="002B63C7" w:rsidRDefault="002B63C7" w:rsidP="0089006E">
            <w:pPr>
              <w:pStyle w:val="Odstavecprvn"/>
              <w:spacing w:line="240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:rsidR="002B63C7" w:rsidRPr="00386F1C" w:rsidRDefault="002B63C7" w:rsidP="002B63C7">
      <w:pPr>
        <w:pStyle w:val="Odstavecdal"/>
        <w:ind w:firstLine="0"/>
        <w:rPr>
          <w:rFonts w:ascii="Arial" w:hAnsi="Arial" w:cs="Arial"/>
          <w:b/>
          <w:color w:val="00B050"/>
          <w:sz w:val="28"/>
          <w:szCs w:val="28"/>
        </w:rPr>
      </w:pPr>
    </w:p>
    <w:sectPr w:rsidR="002B63C7" w:rsidRPr="00386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A5"/>
    <w:rsid w:val="000F05FA"/>
    <w:rsid w:val="002B63C7"/>
    <w:rsid w:val="00372D61"/>
    <w:rsid w:val="004C2EA5"/>
    <w:rsid w:val="00E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3C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B6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prvn">
    <w:name w:val="Odstavec první"/>
    <w:basedOn w:val="Normln"/>
    <w:next w:val="Odstavecdal"/>
    <w:rsid w:val="002B63C7"/>
    <w:pPr>
      <w:jc w:val="both"/>
    </w:pPr>
  </w:style>
  <w:style w:type="paragraph" w:customStyle="1" w:styleId="Odstavecdal">
    <w:name w:val="Odstavec další"/>
    <w:basedOn w:val="Odstavecprvn"/>
    <w:rsid w:val="002B63C7"/>
    <w:pPr>
      <w:ind w:firstLine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3C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B6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prvn">
    <w:name w:val="Odstavec první"/>
    <w:basedOn w:val="Normln"/>
    <w:next w:val="Odstavecdal"/>
    <w:rsid w:val="002B63C7"/>
    <w:pPr>
      <w:jc w:val="both"/>
    </w:pPr>
  </w:style>
  <w:style w:type="paragraph" w:customStyle="1" w:styleId="Odstavecdal">
    <w:name w:val="Odstavec další"/>
    <w:basedOn w:val="Odstavecprvn"/>
    <w:rsid w:val="002B63C7"/>
    <w:pPr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2154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Uživatel systému Windows</cp:lastModifiedBy>
  <cp:revision>4</cp:revision>
  <dcterms:created xsi:type="dcterms:W3CDTF">2020-12-10T07:55:00Z</dcterms:created>
  <dcterms:modified xsi:type="dcterms:W3CDTF">2021-01-05T19:39:00Z</dcterms:modified>
</cp:coreProperties>
</file>